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1/18/2022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A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C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Set up the development environment to start working on the project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Catch everybody up on their python skills.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Figure out roles and responsibilities.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Finalize meeting times.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Determine a ML learning model to use for the predictive model that will be used in the project.</w:t>
      </w:r>
    </w:p>
    <w:p w:rsidR="00000000" w:rsidDel="00000000" w:rsidP="00000000" w:rsidRDefault="00000000" w:rsidRPr="00000000" w14:paraId="00000012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product owner, I want everybody to have the necessary resources ready, to start to work on the project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vJZcAHOS7kwUOcJ0XsYs7UuB3g==">AMUW2mWZIRasWxJ+MfVuJebwO6PlY8QLJkNRY/s3BAIdYr/nwgI7+6VVKmyrYG1FSjX4WoBw21rmzIw2tCLXGLSUmBaQA3xOzessib2vn+JVERmiQnEkscU=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